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宋体"/>
          <w:b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/>
          <w:b/>
          <w:color w:val="000000"/>
          <w:sz w:val="44"/>
          <w:szCs w:val="44"/>
          <w:shd w:val="clear" w:color="auto" w:fill="FFFFFF"/>
        </w:rPr>
        <w:t>律师印象</w:t>
      </w:r>
    </w:p>
    <w:p>
      <w:pPr>
        <w:jc w:val="center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（外经所 袁世华）</w:t>
      </w:r>
    </w:p>
    <w:p>
      <w:pPr>
        <w:ind w:firstLine="560" w:firstLineChars="200"/>
        <w:rPr>
          <w:rFonts w:ascii="仿宋" w:hAnsi="仿宋" w:eastAsia="仿宋" w:cs="Arial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color w:val="333333"/>
          <w:sz w:val="32"/>
          <w:szCs w:val="32"/>
          <w:shd w:val="clear" w:color="auto" w:fill="FFFFFF"/>
        </w:rPr>
        <w:t>普通人眼里的律师，是何以琛，迟海东或者张益达。在座的各位都是法律相关人士，你们眼中的律师是什么样子呢？</w:t>
      </w:r>
    </w:p>
    <w:p>
      <w:pPr>
        <w:ind w:firstLine="560" w:firstLineChars="200"/>
        <w:rPr>
          <w:rFonts w:ascii="仿宋" w:hAnsi="仿宋" w:eastAsia="仿宋" w:cs="Arial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color w:val="333333"/>
          <w:sz w:val="32"/>
          <w:szCs w:val="32"/>
          <w:shd w:val="clear" w:color="auto" w:fill="FFFFFF"/>
        </w:rPr>
        <w:t>或许是</w:t>
      </w:r>
      <w:r>
        <w:rPr>
          <w:rFonts w:ascii="仿宋" w:hAnsi="仿宋" w:eastAsia="仿宋" w:cs="Arial"/>
          <w:color w:val="333333"/>
          <w:sz w:val="32"/>
          <w:szCs w:val="32"/>
          <w:shd w:val="clear" w:color="auto" w:fill="FFFFFF"/>
        </w:rPr>
        <w:t>……</w:t>
      </w:r>
    </w:p>
    <w:p>
      <w:pPr>
        <w:ind w:firstLine="56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shd w:val="clear" w:color="auto" w:fill="FFFFFF"/>
        </w:rPr>
        <w:t>有一个律师，一生几乎没有赢过一场官司，却被法律界尊称为“中国律师界的良心”。有人问，他是谁？</w:t>
      </w:r>
      <w:r>
        <w:rPr>
          <w:rFonts w:hint="eastAsia" w:ascii="仿宋" w:hAnsi="仿宋" w:eastAsia="仿宋"/>
          <w:color w:val="000000"/>
          <w:sz w:val="32"/>
          <w:szCs w:val="32"/>
        </w:rPr>
        <w:t>有人问，为什么要为那些践踏法律的人辩护？他说，很简单，为了维护他们的基本人权，你可以不喜欢他们，但不能剥夺他们的辩护权，因为我是律师。这个律师就是张思之。从最初的四人帮案、到广为人知的吴英案、再到浦志强案，张思之律师无一不在奔走呼号，都为践行维护基本人权的职责。担当，是大家对张思之的印象。</w:t>
      </w:r>
    </w:p>
    <w:p>
      <w:pPr>
        <w:ind w:firstLine="555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还有一个律师，为了火车上1.5元的矿泉水不给发票的事，已经将原铁道部五次告上法庭。有人质疑，这不是胡搞吗？有人担忧，就不怕被列入黑名单？事实说明他不怕，结果也说明不是胡搞。列车长再遇见他总是主动询问是否收到发票，曾经还亲自将发票送到石家庄。之后的事实也证明了，火车会主动给乘客提供发票。这个律师就是郝劲松。较真是大家对郝劲松的印象。</w:t>
      </w:r>
    </w:p>
    <w:p>
      <w:pPr>
        <w:ind w:firstLine="56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律师为他人的权利抗争，也要为自己的权利抗争，为自己维权，也就是为平凡的百姓维权。当然，并不是所有中国律师都能如张思之律师一样敢担当，并不是所有中国律师都能如郝劲松律师一样愿较真，更多的律师是如我一般的平凡。</w:t>
      </w:r>
    </w:p>
    <w:p>
      <w:pPr>
        <w:ind w:firstLine="560" w:firstLineChars="200"/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平凡，但不能平庸。</w:t>
      </w:r>
    </w:p>
    <w:p>
      <w:pPr>
        <w:ind w:firstLine="56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还有一个律师，执业刚过一周年，一年以来几乎每个周末的时间，不是花在业务学习上，就是花在去学习的路上。一年以来为业务学习支出的费用超过50000元，而他2015年的律师执业收入税前仅有28000元，他为业务学习去过5个城市，飞过18000公里。他想向优秀的人学习，与有梦想的人同行。一次他对太太说，我发现很多律师都很优秀啊，觉得自己很普通。他太太对他讲，勤能补拙。勤能补拙！是的！律师不是一个靠天赋的职业，律师是一份靠勤奋成就的事业。他就是我。勤奋是太太对我的印象。</w:t>
      </w:r>
      <w:r>
        <w:rPr>
          <w:rFonts w:hint="eastAsia" w:ascii="仿宋" w:hAnsi="仿宋" w:eastAsia="仿宋"/>
          <w:color w:val="000000"/>
          <w:sz w:val="32"/>
          <w:szCs w:val="32"/>
        </w:rPr>
        <w:t>以勤奋充实自己的能量，为了能够发出更明亮的光。</w:t>
      </w:r>
    </w:p>
    <w:p>
      <w:pPr>
        <w:ind w:firstLine="56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很多律师抱怨现在的法治环境不好、有恶化、退化的趋势。对于这个严酷的现实，律师们应该想一想，自己是不是也是问题的制造者之一呢? 扪心自问。我有没有面对当事人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的委托而不尽职？我有没有面对不法行为的威胁而不妥协？我有没有面对办案人员的暗示而不糊涂？中国法治的大旗，任哪位律师都扛不起；中国法治进程的道路，任哪位律师都难填平。但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以个案来推动法治进程，宣扬法治理念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，每一个律师都能行。</w:t>
      </w:r>
    </w:p>
    <w:p>
      <w:pPr>
        <w:ind w:firstLine="56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作为中国法治道路上的一块砖、一片瓦，律师，不能无动于衷。律师唯有坚持诚信正直的品格，唯有坚持较真尽责的风骨，唯有坚持勤奋务实的本分，才能释放律师的法律能量，才能维护当事人的合法权益，才能将中国法治之路开拓的顺畅宽广。</w:t>
      </w:r>
    </w:p>
    <w:p>
      <w:pPr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 xml:space="preserve">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3921823"/>
    </w:sdtPr>
    <w:sdtContent>
      <w:sdt>
        <w:sdtPr>
          <w:id w:val="98381352"/>
        </w:sdtPr>
        <w:sdtContent>
          <w:p>
            <w:pPr>
              <w:pStyle w:val="3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628A"/>
    <w:rsid w:val="00041D35"/>
    <w:rsid w:val="00063E2F"/>
    <w:rsid w:val="000A1EC6"/>
    <w:rsid w:val="002933EF"/>
    <w:rsid w:val="00297E85"/>
    <w:rsid w:val="002E67B5"/>
    <w:rsid w:val="003410C5"/>
    <w:rsid w:val="003622B4"/>
    <w:rsid w:val="00371786"/>
    <w:rsid w:val="00433C80"/>
    <w:rsid w:val="0045626E"/>
    <w:rsid w:val="00486253"/>
    <w:rsid w:val="004C0E50"/>
    <w:rsid w:val="004F3E92"/>
    <w:rsid w:val="0050068E"/>
    <w:rsid w:val="00500BD3"/>
    <w:rsid w:val="0056481A"/>
    <w:rsid w:val="005A4CF5"/>
    <w:rsid w:val="005B3745"/>
    <w:rsid w:val="00616AAC"/>
    <w:rsid w:val="00676197"/>
    <w:rsid w:val="006C489C"/>
    <w:rsid w:val="006F2DE8"/>
    <w:rsid w:val="006F3ED8"/>
    <w:rsid w:val="00724989"/>
    <w:rsid w:val="00730778"/>
    <w:rsid w:val="00787CBD"/>
    <w:rsid w:val="00792068"/>
    <w:rsid w:val="007C6FDC"/>
    <w:rsid w:val="007D2816"/>
    <w:rsid w:val="00807164"/>
    <w:rsid w:val="00863028"/>
    <w:rsid w:val="00863270"/>
    <w:rsid w:val="00863F91"/>
    <w:rsid w:val="008A2457"/>
    <w:rsid w:val="008C7B1A"/>
    <w:rsid w:val="008E5853"/>
    <w:rsid w:val="0090567D"/>
    <w:rsid w:val="0091692B"/>
    <w:rsid w:val="0092285C"/>
    <w:rsid w:val="00944F17"/>
    <w:rsid w:val="0098136F"/>
    <w:rsid w:val="00996A3E"/>
    <w:rsid w:val="009C10AF"/>
    <w:rsid w:val="009C29B3"/>
    <w:rsid w:val="009F3696"/>
    <w:rsid w:val="00A046FE"/>
    <w:rsid w:val="00A07204"/>
    <w:rsid w:val="00A14923"/>
    <w:rsid w:val="00AA26E4"/>
    <w:rsid w:val="00AB627D"/>
    <w:rsid w:val="00AC628A"/>
    <w:rsid w:val="00AC6900"/>
    <w:rsid w:val="00AF21CB"/>
    <w:rsid w:val="00B23161"/>
    <w:rsid w:val="00B569D0"/>
    <w:rsid w:val="00B65AEB"/>
    <w:rsid w:val="00BA385F"/>
    <w:rsid w:val="00BC38B2"/>
    <w:rsid w:val="00C30C21"/>
    <w:rsid w:val="00C600DA"/>
    <w:rsid w:val="00CF3EDA"/>
    <w:rsid w:val="00DA0D7F"/>
    <w:rsid w:val="00DB4D55"/>
    <w:rsid w:val="00DB5DFC"/>
    <w:rsid w:val="00E923B2"/>
    <w:rsid w:val="00F06B96"/>
    <w:rsid w:val="00F77234"/>
    <w:rsid w:val="00FF208D"/>
    <w:rsid w:val="2DDF16E1"/>
    <w:rsid w:val="40942BA3"/>
    <w:rsid w:val="70E3449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168</Words>
  <Characters>958</Characters>
  <Lines>7</Lines>
  <Paragraphs>2</Paragraphs>
  <TotalTime>0</TotalTime>
  <ScaleCrop>false</ScaleCrop>
  <LinksUpToDate>false</LinksUpToDate>
  <CharactersWithSpaces>1124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2016-08-04T00:58:00Z</dcterms:created>
  <dc:creator>lenovo</dc:creator>
  <cp:lastModifiedBy>hp</cp:lastModifiedBy>
  <cp:lastPrinted>2016-08-09T07:53:00Z</cp:lastPrinted>
  <dcterms:modified xsi:type="dcterms:W3CDTF">2016-08-26T02:00:51Z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